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4E9C8" w14:textId="00F445D6" w:rsidR="004020F9" w:rsidRDefault="004020F9" w:rsidP="004020F9">
      <w:pPr>
        <w:jc w:val="center"/>
        <w:rPr>
          <w:b/>
          <w:bCs/>
          <w:color w:val="C00000"/>
        </w:rPr>
      </w:pPr>
      <w:r>
        <w:rPr>
          <w:b/>
          <w:bCs/>
          <w:color w:val="C00000"/>
        </w:rPr>
        <w:t xml:space="preserve">SKLOP </w:t>
      </w:r>
      <w:r w:rsidR="00773EB2">
        <w:rPr>
          <w:b/>
          <w:bCs/>
          <w:color w:val="C00000"/>
        </w:rPr>
        <w:t>I</w:t>
      </w:r>
      <w:r w:rsidR="008A1FAC">
        <w:rPr>
          <w:b/>
          <w:bCs/>
          <w:color w:val="C00000"/>
        </w:rPr>
        <w:t>V</w:t>
      </w:r>
    </w:p>
    <w:p w14:paraId="42C99611" w14:textId="5E4DBF2E" w:rsidR="00654983" w:rsidRDefault="004020F9" w:rsidP="00654983">
      <w:pPr>
        <w:jc w:val="center"/>
        <w:rPr>
          <w:b/>
          <w:bCs/>
          <w:color w:val="C00000"/>
        </w:rPr>
      </w:pPr>
      <w:r w:rsidRPr="00F2037F">
        <w:rPr>
          <w:b/>
          <w:bCs/>
          <w:color w:val="C00000"/>
        </w:rPr>
        <w:t>TEHNIČNA SPECIFIKACIJA ZA PREVZEM</w:t>
      </w:r>
      <w:r w:rsidR="0072113E">
        <w:rPr>
          <w:b/>
          <w:bCs/>
          <w:color w:val="C00000"/>
        </w:rPr>
        <w:t xml:space="preserve"> </w:t>
      </w:r>
      <w:r w:rsidR="00654983">
        <w:rPr>
          <w:b/>
          <w:bCs/>
          <w:color w:val="C00000"/>
        </w:rPr>
        <w:t>NEKOMPOSTIRANE FRAKCIJE KOMUNALNIH IN DRUGIH ODPADKOV</w:t>
      </w:r>
    </w:p>
    <w:p w14:paraId="4A8EE00B" w14:textId="66D4E4AE" w:rsidR="004020F9" w:rsidRPr="00F2037F" w:rsidRDefault="004020F9" w:rsidP="004020F9">
      <w:pPr>
        <w:jc w:val="center"/>
        <w:rPr>
          <w:b/>
          <w:bCs/>
          <w:color w:val="C00000"/>
        </w:rPr>
      </w:pPr>
      <w:r>
        <w:rPr>
          <w:b/>
          <w:bCs/>
          <w:color w:val="C00000"/>
        </w:rPr>
        <w:t xml:space="preserve">S KL. ŠT. </w:t>
      </w:r>
      <w:r w:rsidR="00654983">
        <w:rPr>
          <w:b/>
          <w:bCs/>
          <w:color w:val="C00000"/>
        </w:rPr>
        <w:t>19 05 01</w:t>
      </w:r>
    </w:p>
    <w:p w14:paraId="6635E5FA" w14:textId="77777777" w:rsidR="004020F9" w:rsidRDefault="004020F9" w:rsidP="004020F9">
      <w:pPr>
        <w:widowControl/>
        <w:autoSpaceDE w:val="0"/>
        <w:autoSpaceDN w:val="0"/>
        <w:spacing w:line="276" w:lineRule="auto"/>
        <w:jc w:val="center"/>
        <w:textAlignment w:val="auto"/>
        <w:rPr>
          <w:rFonts w:cstheme="minorHAnsi"/>
          <w:lang w:eastAsia="sl-SI"/>
        </w:rPr>
      </w:pPr>
    </w:p>
    <w:p w14:paraId="3CC49BCF" w14:textId="77777777" w:rsidR="004020F9" w:rsidRPr="00527D1C" w:rsidRDefault="004020F9" w:rsidP="004020F9">
      <w:pPr>
        <w:pStyle w:val="Odstavekseznama"/>
        <w:widowControl/>
        <w:numPr>
          <w:ilvl w:val="0"/>
          <w:numId w:val="4"/>
        </w:numPr>
        <w:autoSpaceDE w:val="0"/>
        <w:autoSpaceDN w:val="0"/>
        <w:spacing w:line="276" w:lineRule="auto"/>
        <w:jc w:val="both"/>
        <w:textAlignment w:val="auto"/>
        <w:rPr>
          <w:rFonts w:cstheme="minorHAnsi"/>
          <w:b/>
          <w:bCs/>
          <w:lang w:eastAsia="sl-SI"/>
        </w:rPr>
      </w:pPr>
      <w:r w:rsidRPr="00527D1C">
        <w:rPr>
          <w:rFonts w:cstheme="minorHAnsi"/>
          <w:b/>
          <w:bCs/>
          <w:lang w:eastAsia="sl-SI"/>
        </w:rPr>
        <w:t>UVOD</w:t>
      </w:r>
    </w:p>
    <w:p w14:paraId="5D9A34EE" w14:textId="7DFD1DC2" w:rsidR="004020F9" w:rsidRPr="009F5F03" w:rsidRDefault="004020F9" w:rsidP="004020F9">
      <w:pPr>
        <w:widowControl/>
        <w:autoSpaceDE w:val="0"/>
        <w:autoSpaceDN w:val="0"/>
        <w:spacing w:line="276" w:lineRule="auto"/>
        <w:jc w:val="both"/>
        <w:textAlignment w:val="auto"/>
        <w:rPr>
          <w:rFonts w:cstheme="minorHAnsi"/>
          <w:color w:val="000000"/>
          <w:lang w:eastAsia="sl-SI"/>
        </w:rPr>
      </w:pPr>
      <w:r w:rsidRPr="009F5F03">
        <w:rPr>
          <w:rFonts w:cstheme="minorHAnsi"/>
          <w:color w:val="000000"/>
          <w:lang w:eastAsia="sl-SI"/>
        </w:rPr>
        <w:t xml:space="preserve">Ponudnik sam prevzame odpadke z zgoraj navedeno klasifikacijsko številko </w:t>
      </w:r>
      <w:r w:rsidR="00654983">
        <w:rPr>
          <w:rFonts w:cstheme="minorHAnsi"/>
          <w:color w:val="000000"/>
          <w:lang w:eastAsia="sl-SI"/>
        </w:rPr>
        <w:t>19 05 01</w:t>
      </w:r>
      <w:r w:rsidRPr="009F5F03">
        <w:rPr>
          <w:rFonts w:cstheme="minorHAnsi"/>
          <w:color w:val="000000"/>
          <w:lang w:eastAsia="sl-SI"/>
        </w:rPr>
        <w:t xml:space="preserve"> –</w:t>
      </w:r>
      <w:r w:rsidR="00654983">
        <w:rPr>
          <w:rFonts w:cstheme="minorHAnsi"/>
          <w:color w:val="000000"/>
          <w:lang w:eastAsia="sl-SI"/>
        </w:rPr>
        <w:t xml:space="preserve">nekompostirane frakcije komunalnih in drugih odpadkov </w:t>
      </w:r>
      <w:r w:rsidRPr="009F5F03">
        <w:rPr>
          <w:rFonts w:cstheme="minorHAnsi"/>
          <w:color w:val="000000"/>
          <w:lang w:eastAsia="sl-SI"/>
        </w:rPr>
        <w:t>na lokaciji, Center za ravnanje z odpadki, CERO</w:t>
      </w:r>
      <w:r>
        <w:rPr>
          <w:rFonts w:cstheme="minorHAnsi"/>
          <w:color w:val="000000"/>
          <w:lang w:eastAsia="sl-SI"/>
        </w:rPr>
        <w:t xml:space="preserve"> Gajke</w:t>
      </w:r>
      <w:r w:rsidRPr="009F5F03">
        <w:rPr>
          <w:rFonts w:cstheme="minorHAnsi"/>
          <w:color w:val="000000"/>
          <w:lang w:eastAsia="sl-SI"/>
        </w:rPr>
        <w:t xml:space="preserve">, </w:t>
      </w:r>
      <w:r>
        <w:rPr>
          <w:rFonts w:cstheme="minorHAnsi"/>
          <w:color w:val="000000"/>
          <w:lang w:eastAsia="sl-SI"/>
        </w:rPr>
        <w:t>Dornavska cesta 26, 2250 Ptuj</w:t>
      </w:r>
      <w:r w:rsidRPr="009F5F03">
        <w:rPr>
          <w:rFonts w:cstheme="minorHAnsi"/>
          <w:color w:val="000000"/>
          <w:lang w:eastAsia="sl-SI"/>
        </w:rPr>
        <w:t>, pri čemer je naročnik imetnik odpadka, ponudnik pa prevzemnik</w:t>
      </w:r>
      <w:r w:rsidR="00654983">
        <w:rPr>
          <w:rFonts w:cstheme="minorHAnsi"/>
          <w:color w:val="000000"/>
          <w:lang w:eastAsia="sl-SI"/>
        </w:rPr>
        <w:t xml:space="preserve"> teh vrst odpadkov</w:t>
      </w:r>
      <w:r w:rsidRPr="009F5F03">
        <w:rPr>
          <w:rFonts w:cstheme="minorHAnsi"/>
          <w:color w:val="000000"/>
          <w:lang w:eastAsia="sl-SI"/>
        </w:rPr>
        <w:t xml:space="preserve">, ki mora zagotoviti njihov: </w:t>
      </w:r>
    </w:p>
    <w:p w14:paraId="7FED7B67" w14:textId="77777777" w:rsidR="004020F9" w:rsidRPr="009F5F03" w:rsidRDefault="004020F9" w:rsidP="004020F9">
      <w:pPr>
        <w:widowControl/>
        <w:autoSpaceDE w:val="0"/>
        <w:autoSpaceDN w:val="0"/>
        <w:spacing w:after="17" w:line="276" w:lineRule="auto"/>
        <w:jc w:val="both"/>
        <w:textAlignment w:val="auto"/>
        <w:rPr>
          <w:rFonts w:cstheme="minorHAnsi"/>
          <w:color w:val="000000"/>
          <w:lang w:eastAsia="sl-SI"/>
        </w:rPr>
      </w:pPr>
    </w:p>
    <w:p w14:paraId="54A422AA" w14:textId="21A04D6B" w:rsidR="004020F9" w:rsidRDefault="004020F9" w:rsidP="004020F9">
      <w:pPr>
        <w:widowControl/>
        <w:autoSpaceDE w:val="0"/>
        <w:autoSpaceDN w:val="0"/>
        <w:spacing w:after="17" w:line="276" w:lineRule="auto"/>
        <w:jc w:val="both"/>
        <w:textAlignment w:val="auto"/>
        <w:rPr>
          <w:rFonts w:cstheme="minorHAnsi"/>
          <w:color w:val="000000"/>
          <w:lang w:eastAsia="sl-SI"/>
        </w:rPr>
      </w:pPr>
      <w:r w:rsidRPr="009F5F03">
        <w:rPr>
          <w:rFonts w:cstheme="minorHAnsi"/>
          <w:color w:val="000000"/>
          <w:lang w:eastAsia="sl-SI"/>
        </w:rPr>
        <w:t>- predelavo prevzetih odpadkov (</w:t>
      </w:r>
      <w:r w:rsidR="00654983">
        <w:rPr>
          <w:rFonts w:cstheme="minorHAnsi"/>
          <w:color w:val="000000"/>
          <w:lang w:eastAsia="sl-SI"/>
        </w:rPr>
        <w:t>19 05 01</w:t>
      </w:r>
      <w:r w:rsidRPr="009F5F03">
        <w:rPr>
          <w:rFonts w:cstheme="minorHAnsi"/>
          <w:color w:val="000000"/>
          <w:lang w:eastAsia="sl-SI"/>
        </w:rPr>
        <w:t xml:space="preserve"> – </w:t>
      </w:r>
      <w:r w:rsidR="00654983">
        <w:rPr>
          <w:rFonts w:cstheme="minorHAnsi"/>
          <w:color w:val="000000"/>
          <w:lang w:eastAsia="sl-SI"/>
        </w:rPr>
        <w:t>nekompostirane frakcije komunalnih in drugih odpadkov</w:t>
      </w:r>
      <w:r w:rsidRPr="009F5F03">
        <w:rPr>
          <w:rFonts w:cstheme="minorHAnsi"/>
          <w:color w:val="000000"/>
          <w:lang w:eastAsia="sl-SI"/>
        </w:rPr>
        <w:t>) po pravilih stroke in v skladu z veljavnimi zakonskimi in podzakonskimi predpisi v Republiki Sloveniji iz področja javnega razpisa</w:t>
      </w:r>
      <w:r>
        <w:rPr>
          <w:rFonts w:cstheme="minorHAnsi"/>
          <w:color w:val="000000"/>
          <w:lang w:eastAsia="sl-SI"/>
        </w:rPr>
        <w:t xml:space="preserve">. </w:t>
      </w:r>
    </w:p>
    <w:p w14:paraId="37D2C487" w14:textId="7E7E369B" w:rsidR="004020F9" w:rsidRPr="00B843A2" w:rsidRDefault="00CD5E41" w:rsidP="004020F9">
      <w:pPr>
        <w:pStyle w:val="Default"/>
        <w:spacing w:line="276" w:lineRule="auto"/>
        <w:jc w:val="both"/>
        <w:rPr>
          <w:rFonts w:asciiTheme="minorHAnsi" w:hAnsiTheme="minorHAnsi" w:cstheme="minorHAnsi"/>
          <w:i w:val="0"/>
          <w:iCs w:val="0"/>
        </w:rPr>
      </w:pPr>
      <w:r>
        <w:rPr>
          <w:rFonts w:asciiTheme="minorHAnsi" w:hAnsiTheme="minorHAnsi" w:cstheme="minorHAnsi"/>
          <w:i w:val="0"/>
          <w:iCs w:val="0"/>
        </w:rPr>
        <w:t xml:space="preserve">- </w:t>
      </w:r>
      <w:r w:rsidR="004020F9" w:rsidRPr="00113C32">
        <w:rPr>
          <w:rFonts w:asciiTheme="minorHAnsi" w:hAnsiTheme="minorHAnsi" w:cstheme="minorHAnsi"/>
          <w:i w:val="0"/>
          <w:iCs w:val="0"/>
        </w:rPr>
        <w:t xml:space="preserve">Pri tem naročnik </w:t>
      </w:r>
      <w:r w:rsidR="004020F9">
        <w:rPr>
          <w:rFonts w:asciiTheme="minorHAnsi" w:hAnsiTheme="minorHAnsi" w:cstheme="minorHAnsi"/>
          <w:i w:val="0"/>
          <w:iCs w:val="0"/>
        </w:rPr>
        <w:t xml:space="preserve">izvaja naklad z razpoložljivimi tehničnimi sredstvi </w:t>
      </w:r>
      <w:r w:rsidR="004020F9">
        <w:rPr>
          <w:rFonts w:cstheme="minorHAnsi"/>
          <w:i w:val="0"/>
          <w:iCs w:val="0"/>
        </w:rPr>
        <w:t>Izvajalec</w:t>
      </w:r>
      <w:r w:rsidR="004020F9" w:rsidRPr="00B843A2">
        <w:rPr>
          <w:rFonts w:cstheme="minorHAnsi"/>
          <w:i w:val="0"/>
          <w:iCs w:val="0"/>
        </w:rPr>
        <w:t xml:space="preserve"> mora prevzeti odpadke na lokaciji Dornavska cesta 26 od ponedeljka do petka od 6:00 do 14:00 ure, razen v primeru praznikov</w:t>
      </w:r>
      <w:r w:rsidR="004020F9">
        <w:rPr>
          <w:rFonts w:cstheme="minorHAnsi"/>
          <w:i w:val="0"/>
          <w:iCs w:val="0"/>
        </w:rPr>
        <w:t>.</w:t>
      </w:r>
    </w:p>
    <w:p w14:paraId="2BCA30AF" w14:textId="77777777" w:rsidR="004020F9" w:rsidRPr="00B843A2" w:rsidRDefault="004020F9" w:rsidP="004020F9">
      <w:pPr>
        <w:pStyle w:val="Default"/>
        <w:spacing w:line="276" w:lineRule="auto"/>
        <w:jc w:val="both"/>
        <w:rPr>
          <w:rFonts w:asciiTheme="minorHAnsi" w:hAnsiTheme="minorHAnsi" w:cstheme="minorHAnsi"/>
          <w:i w:val="0"/>
          <w:iCs w:val="0"/>
        </w:rPr>
      </w:pPr>
    </w:p>
    <w:p w14:paraId="06BA618D" w14:textId="77777777" w:rsidR="004020F9" w:rsidRDefault="004020F9" w:rsidP="004020F9">
      <w:pPr>
        <w:widowControl/>
        <w:autoSpaceDE w:val="0"/>
        <w:autoSpaceDN w:val="0"/>
        <w:spacing w:line="276" w:lineRule="auto"/>
        <w:jc w:val="both"/>
        <w:textAlignment w:val="auto"/>
        <w:rPr>
          <w:rFonts w:cstheme="minorHAnsi"/>
          <w:color w:val="000000"/>
          <w:lang w:eastAsia="sl-SI"/>
        </w:rPr>
      </w:pPr>
    </w:p>
    <w:p w14:paraId="373D05A3" w14:textId="4E9CD282" w:rsidR="004020F9" w:rsidRDefault="004020F9" w:rsidP="004020F9">
      <w:pPr>
        <w:pStyle w:val="Default"/>
        <w:spacing w:line="276" w:lineRule="auto"/>
        <w:jc w:val="both"/>
        <w:rPr>
          <w:rFonts w:asciiTheme="minorHAnsi" w:hAnsiTheme="minorHAnsi" w:cstheme="minorHAnsi"/>
          <w:i w:val="0"/>
          <w:iCs w:val="0"/>
        </w:rPr>
      </w:pPr>
      <w:r w:rsidRPr="00113C32">
        <w:rPr>
          <w:rFonts w:asciiTheme="minorHAnsi" w:hAnsiTheme="minorHAnsi" w:cstheme="minorHAnsi"/>
          <w:b/>
          <w:bCs/>
          <w:i w:val="0"/>
          <w:iCs w:val="0"/>
        </w:rPr>
        <w:t xml:space="preserve">Okvirna količina odpadnega materiala, ki je predmet javnega naročila znaša </w:t>
      </w:r>
      <w:r w:rsidR="000139D9">
        <w:rPr>
          <w:rFonts w:asciiTheme="minorHAnsi" w:hAnsiTheme="minorHAnsi" w:cstheme="minorHAnsi"/>
          <w:b/>
          <w:bCs/>
          <w:i w:val="0"/>
          <w:iCs w:val="0"/>
        </w:rPr>
        <w:t>1.</w:t>
      </w:r>
      <w:r w:rsidR="00F47432">
        <w:rPr>
          <w:rFonts w:asciiTheme="minorHAnsi" w:hAnsiTheme="minorHAnsi" w:cstheme="minorHAnsi"/>
          <w:b/>
          <w:bCs/>
          <w:i w:val="0"/>
          <w:iCs w:val="0"/>
        </w:rPr>
        <w:t>2</w:t>
      </w:r>
      <w:r w:rsidR="004456AD">
        <w:rPr>
          <w:rFonts w:asciiTheme="minorHAnsi" w:hAnsiTheme="minorHAnsi" w:cstheme="minorHAnsi"/>
          <w:b/>
          <w:bCs/>
          <w:i w:val="0"/>
          <w:iCs w:val="0"/>
        </w:rPr>
        <w:t>00</w:t>
      </w:r>
      <w:r>
        <w:rPr>
          <w:rFonts w:asciiTheme="minorHAnsi" w:hAnsiTheme="minorHAnsi" w:cstheme="minorHAnsi"/>
          <w:b/>
          <w:bCs/>
          <w:i w:val="0"/>
          <w:iCs w:val="0"/>
        </w:rPr>
        <w:t xml:space="preserve"> </w:t>
      </w:r>
      <w:r w:rsidRPr="00113C32">
        <w:rPr>
          <w:rFonts w:asciiTheme="minorHAnsi" w:hAnsiTheme="minorHAnsi" w:cstheme="minorHAnsi"/>
          <w:b/>
          <w:bCs/>
          <w:i w:val="0"/>
          <w:iCs w:val="0"/>
        </w:rPr>
        <w:t>ton</w:t>
      </w:r>
      <w:r>
        <w:rPr>
          <w:rFonts w:asciiTheme="minorHAnsi" w:hAnsiTheme="minorHAnsi" w:cstheme="minorHAnsi"/>
          <w:b/>
          <w:bCs/>
          <w:i w:val="0"/>
          <w:iCs w:val="0"/>
        </w:rPr>
        <w:t>.</w:t>
      </w:r>
      <w:r>
        <w:rPr>
          <w:sz w:val="20"/>
          <w:szCs w:val="20"/>
        </w:rPr>
        <w:t xml:space="preserve"> </w:t>
      </w:r>
      <w:r>
        <w:rPr>
          <w:rFonts w:asciiTheme="minorHAnsi" w:hAnsiTheme="minorHAnsi" w:cstheme="minorHAnsi"/>
          <w:i w:val="0"/>
          <w:iCs w:val="0"/>
        </w:rPr>
        <w:t>Prikazano v tabeli 1:</w:t>
      </w:r>
    </w:p>
    <w:p w14:paraId="3B0E0685" w14:textId="77777777" w:rsidR="004020F9" w:rsidRDefault="004020F9" w:rsidP="004020F9">
      <w:pPr>
        <w:pStyle w:val="Default"/>
        <w:spacing w:line="276" w:lineRule="auto"/>
        <w:jc w:val="both"/>
        <w:rPr>
          <w:rFonts w:asciiTheme="minorHAnsi" w:hAnsiTheme="minorHAnsi" w:cstheme="minorHAnsi"/>
          <w:i w:val="0"/>
          <w:iCs w:val="0"/>
        </w:rPr>
      </w:pPr>
    </w:p>
    <w:p w14:paraId="241D0106" w14:textId="77777777" w:rsidR="004020F9" w:rsidRPr="000E753A" w:rsidRDefault="004020F9" w:rsidP="004020F9">
      <w:pPr>
        <w:pStyle w:val="Default"/>
        <w:spacing w:line="276" w:lineRule="auto"/>
        <w:jc w:val="both"/>
        <w:rPr>
          <w:rFonts w:asciiTheme="minorHAnsi" w:hAnsiTheme="minorHAnsi" w:cstheme="minorHAnsi"/>
          <w:b/>
          <w:bCs/>
          <w:i w:val="0"/>
          <w:iCs w:val="0"/>
          <w:sz w:val="20"/>
          <w:szCs w:val="20"/>
        </w:rPr>
      </w:pPr>
      <w:r w:rsidRPr="000E753A">
        <w:rPr>
          <w:rFonts w:asciiTheme="minorHAnsi" w:hAnsiTheme="minorHAnsi" w:cstheme="minorHAnsi"/>
          <w:b/>
          <w:bCs/>
          <w:i w:val="0"/>
          <w:iCs w:val="0"/>
          <w:sz w:val="20"/>
          <w:szCs w:val="20"/>
        </w:rPr>
        <w:t xml:space="preserve">Tabela 1: </w:t>
      </w:r>
    </w:p>
    <w:tbl>
      <w:tblPr>
        <w:tblStyle w:val="Tabelamrea"/>
        <w:tblW w:w="0" w:type="auto"/>
        <w:tblLook w:val="04A0" w:firstRow="1" w:lastRow="0" w:firstColumn="1" w:lastColumn="0" w:noHBand="0" w:noVBand="1"/>
      </w:tblPr>
      <w:tblGrid>
        <w:gridCol w:w="2358"/>
        <w:gridCol w:w="2359"/>
        <w:gridCol w:w="2005"/>
        <w:gridCol w:w="2340"/>
      </w:tblGrid>
      <w:tr w:rsidR="004020F9" w:rsidRPr="00076BDD" w14:paraId="0A0FFD58" w14:textId="77777777" w:rsidTr="00716E82">
        <w:tc>
          <w:tcPr>
            <w:tcW w:w="2358" w:type="dxa"/>
            <w:shd w:val="clear" w:color="auto" w:fill="BFBFBF" w:themeFill="background1" w:themeFillShade="BF"/>
          </w:tcPr>
          <w:p w14:paraId="07BCFB74"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 xml:space="preserve">VRSTA ODPADKA </w:t>
            </w:r>
          </w:p>
        </w:tc>
        <w:tc>
          <w:tcPr>
            <w:tcW w:w="2359" w:type="dxa"/>
            <w:shd w:val="clear" w:color="auto" w:fill="BFBFBF" w:themeFill="background1" w:themeFillShade="BF"/>
          </w:tcPr>
          <w:p w14:paraId="7807546C"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Kl. št. ODPADKA</w:t>
            </w:r>
          </w:p>
        </w:tc>
        <w:tc>
          <w:tcPr>
            <w:tcW w:w="2005" w:type="dxa"/>
            <w:shd w:val="clear" w:color="auto" w:fill="BFBFBF" w:themeFill="background1" w:themeFillShade="BF"/>
          </w:tcPr>
          <w:p w14:paraId="4C3EB7C8"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NAČIN PREVZEMA</w:t>
            </w:r>
          </w:p>
        </w:tc>
        <w:tc>
          <w:tcPr>
            <w:tcW w:w="2340" w:type="dxa"/>
            <w:shd w:val="clear" w:color="auto" w:fill="BFBFBF" w:themeFill="background1" w:themeFillShade="BF"/>
          </w:tcPr>
          <w:p w14:paraId="1D1D59F0" w14:textId="77777777" w:rsidR="004020F9" w:rsidRPr="00606D22" w:rsidRDefault="004020F9" w:rsidP="00716E82">
            <w:pPr>
              <w:pStyle w:val="Default"/>
              <w:spacing w:line="276" w:lineRule="auto"/>
              <w:jc w:val="both"/>
              <w:rPr>
                <w:rFonts w:asciiTheme="minorHAnsi" w:hAnsiTheme="minorHAnsi" w:cstheme="minorHAnsi"/>
                <w:b/>
                <w:bCs/>
                <w:i/>
                <w:iCs/>
                <w:sz w:val="22"/>
                <w:szCs w:val="22"/>
              </w:rPr>
            </w:pPr>
            <w:r w:rsidRPr="00606D22">
              <w:rPr>
                <w:rFonts w:asciiTheme="minorHAnsi" w:hAnsiTheme="minorHAnsi" w:cstheme="minorHAnsi"/>
                <w:b/>
                <w:bCs/>
                <w:sz w:val="22"/>
                <w:szCs w:val="22"/>
              </w:rPr>
              <w:t>KOLIČINA [t]</w:t>
            </w:r>
          </w:p>
        </w:tc>
      </w:tr>
      <w:tr w:rsidR="004020F9" w:rsidRPr="00076BDD" w14:paraId="4099BE5F" w14:textId="77777777" w:rsidTr="00716E82">
        <w:tc>
          <w:tcPr>
            <w:tcW w:w="2358" w:type="dxa"/>
            <w:vAlign w:val="center"/>
          </w:tcPr>
          <w:p w14:paraId="0AEBDB10" w14:textId="5499ED4F" w:rsidR="004020F9" w:rsidRPr="000E753A" w:rsidRDefault="00654983" w:rsidP="00716E82">
            <w:pPr>
              <w:pStyle w:val="Default"/>
              <w:spacing w:line="276" w:lineRule="auto"/>
              <w:jc w:val="center"/>
              <w:rPr>
                <w:rFonts w:asciiTheme="minorHAnsi" w:hAnsiTheme="minorHAnsi" w:cstheme="minorHAnsi"/>
                <w:i/>
                <w:iCs/>
              </w:rPr>
            </w:pPr>
            <w:r>
              <w:rPr>
                <w:rFonts w:cstheme="minorHAnsi"/>
              </w:rPr>
              <w:t>nekompostirane frakcije komunalnih in drugih odpadkov</w:t>
            </w:r>
          </w:p>
        </w:tc>
        <w:tc>
          <w:tcPr>
            <w:tcW w:w="2359" w:type="dxa"/>
            <w:vAlign w:val="center"/>
          </w:tcPr>
          <w:p w14:paraId="153FABBD" w14:textId="4A11921D" w:rsidR="004020F9" w:rsidRPr="00076BDD" w:rsidRDefault="00654983" w:rsidP="00716E82">
            <w:pPr>
              <w:pStyle w:val="Default"/>
              <w:spacing w:line="276" w:lineRule="auto"/>
              <w:jc w:val="center"/>
              <w:rPr>
                <w:rFonts w:asciiTheme="minorHAnsi" w:hAnsiTheme="minorHAnsi" w:cstheme="minorHAnsi"/>
                <w:i/>
                <w:iCs/>
              </w:rPr>
            </w:pPr>
            <w:r>
              <w:rPr>
                <w:rFonts w:asciiTheme="minorHAnsi" w:hAnsiTheme="minorHAnsi" w:cstheme="minorHAnsi"/>
              </w:rPr>
              <w:t>19 05 01</w:t>
            </w:r>
          </w:p>
        </w:tc>
        <w:tc>
          <w:tcPr>
            <w:tcW w:w="2005" w:type="dxa"/>
            <w:vAlign w:val="center"/>
          </w:tcPr>
          <w:p w14:paraId="46AC2A9B" w14:textId="4EC706F6" w:rsidR="004020F9" w:rsidRPr="00076BDD" w:rsidRDefault="004020F9" w:rsidP="00716E82">
            <w:pPr>
              <w:pStyle w:val="Default"/>
              <w:spacing w:line="276" w:lineRule="auto"/>
              <w:jc w:val="center"/>
              <w:rPr>
                <w:rFonts w:asciiTheme="minorHAnsi" w:hAnsiTheme="minorHAnsi" w:cstheme="minorHAnsi"/>
                <w:i/>
                <w:iCs/>
              </w:rPr>
            </w:pPr>
            <w:r>
              <w:rPr>
                <w:rFonts w:asciiTheme="minorHAnsi" w:hAnsiTheme="minorHAnsi" w:cstheme="minorHAnsi"/>
              </w:rPr>
              <w:t>Redn</w:t>
            </w:r>
            <w:r w:rsidR="004B2E7F">
              <w:rPr>
                <w:rFonts w:asciiTheme="minorHAnsi" w:hAnsiTheme="minorHAnsi" w:cstheme="minorHAnsi"/>
              </w:rPr>
              <w:t>i</w:t>
            </w:r>
            <w:r>
              <w:rPr>
                <w:rFonts w:asciiTheme="minorHAnsi" w:hAnsiTheme="minorHAnsi" w:cstheme="minorHAnsi"/>
              </w:rPr>
              <w:t xml:space="preserve"> prevze</w:t>
            </w:r>
            <w:r w:rsidR="00EF227B">
              <w:rPr>
                <w:rFonts w:asciiTheme="minorHAnsi" w:hAnsiTheme="minorHAnsi" w:cstheme="minorHAnsi"/>
              </w:rPr>
              <w:t>m</w:t>
            </w:r>
            <w:r>
              <w:rPr>
                <w:rFonts w:asciiTheme="minorHAnsi" w:hAnsiTheme="minorHAnsi" w:cstheme="minorHAnsi"/>
              </w:rPr>
              <w:t xml:space="preserve"> </w:t>
            </w:r>
          </w:p>
        </w:tc>
        <w:tc>
          <w:tcPr>
            <w:tcW w:w="2340" w:type="dxa"/>
            <w:vAlign w:val="center"/>
          </w:tcPr>
          <w:p w14:paraId="55EB57F2" w14:textId="213403C8" w:rsidR="004020F9" w:rsidRPr="00076BDD" w:rsidRDefault="00421C95" w:rsidP="00716E82">
            <w:pPr>
              <w:pStyle w:val="Default"/>
              <w:spacing w:line="276" w:lineRule="auto"/>
              <w:jc w:val="center"/>
              <w:rPr>
                <w:rFonts w:asciiTheme="minorHAnsi" w:hAnsiTheme="minorHAnsi" w:cstheme="minorHAnsi"/>
                <w:i/>
                <w:iCs/>
              </w:rPr>
            </w:pPr>
            <w:r>
              <w:rPr>
                <w:rFonts w:asciiTheme="minorHAnsi" w:hAnsiTheme="minorHAnsi" w:cstheme="minorHAnsi"/>
              </w:rPr>
              <w:t>1200</w:t>
            </w:r>
          </w:p>
        </w:tc>
      </w:tr>
    </w:tbl>
    <w:p w14:paraId="4ECB9889" w14:textId="58AE8764" w:rsidR="007A20B4" w:rsidRDefault="007A20B4" w:rsidP="007A20B4">
      <w:pPr>
        <w:pStyle w:val="Default"/>
        <w:spacing w:line="276" w:lineRule="auto"/>
        <w:jc w:val="both"/>
        <w:rPr>
          <w:rFonts w:asciiTheme="minorHAnsi" w:hAnsiTheme="minorHAnsi" w:cstheme="minorHAnsi"/>
          <w:i w:val="0"/>
          <w:iCs w:val="0"/>
        </w:rPr>
      </w:pPr>
    </w:p>
    <w:p w14:paraId="34C2E9B9" w14:textId="77777777" w:rsidR="007A20B4" w:rsidRDefault="007A20B4" w:rsidP="004020F9">
      <w:pPr>
        <w:pStyle w:val="Default"/>
        <w:spacing w:line="276" w:lineRule="auto"/>
        <w:jc w:val="both"/>
        <w:rPr>
          <w:rFonts w:asciiTheme="minorHAnsi" w:hAnsiTheme="minorHAnsi" w:cstheme="minorHAnsi"/>
          <w:i w:val="0"/>
          <w:iCs w:val="0"/>
        </w:rPr>
      </w:pPr>
    </w:p>
    <w:p w14:paraId="343DAC49" w14:textId="77777777" w:rsidR="00CE4B85" w:rsidRDefault="00CE4B85" w:rsidP="00CE4B85">
      <w:pPr>
        <w:jc w:val="both"/>
        <w:rPr>
          <w:rFonts w:cstheme="minorHAnsi"/>
        </w:rPr>
      </w:pPr>
      <w:r w:rsidRPr="00052180">
        <w:rPr>
          <w:rFonts w:cstheme="minorHAnsi"/>
        </w:rPr>
        <w:t>Količina je zgolj okvirna in služi kot orientacija ponudnika pri pripravi ponudbe. Ponudnik se zaveda, da je količina podvržena razvoju ločenega zbiranja odpadkov, zakonskim spremembam in drugim faktorjem, ki vplivajo na obseg in sestavo zbranih količin odpadkov, ki so predmet tega javnega naročila. Naročnik ne prevzema odgovornosti za končne količine oddanih odpadkov (ne za doseganje, niti za preseganje orientacijske količine), izbrani ponudnik pa bo moral prevzeti celotno količino odpadkov, nastalih v obdobju izvajanja javnega naročila.</w:t>
      </w:r>
      <w:r>
        <w:rPr>
          <w:rFonts w:cstheme="minorHAnsi"/>
        </w:rPr>
        <w:t xml:space="preserve"> Za pravilno ravnanje z navedenim odpadkov je ponudnik v sklopu naročila pripravil oceno odpadka, ki je navedena v prilogi dopisa.</w:t>
      </w:r>
    </w:p>
    <w:p w14:paraId="38E8E404" w14:textId="77777777" w:rsidR="004020F9" w:rsidRDefault="004020F9" w:rsidP="004020F9">
      <w:pPr>
        <w:widowControl/>
        <w:autoSpaceDE w:val="0"/>
        <w:autoSpaceDN w:val="0"/>
        <w:spacing w:line="276" w:lineRule="auto"/>
        <w:jc w:val="both"/>
        <w:textAlignment w:val="auto"/>
        <w:rPr>
          <w:rFonts w:cstheme="minorHAnsi"/>
          <w:lang w:eastAsia="sl-SI"/>
        </w:rPr>
      </w:pPr>
    </w:p>
    <w:p w14:paraId="5980359C" w14:textId="20E26F54" w:rsidR="004020F9" w:rsidRPr="000E753A" w:rsidRDefault="004020F9" w:rsidP="004020F9">
      <w:pPr>
        <w:spacing w:line="276" w:lineRule="auto"/>
        <w:jc w:val="both"/>
        <w:rPr>
          <w:rFonts w:cstheme="minorHAnsi"/>
        </w:rPr>
      </w:pPr>
      <w:r w:rsidRPr="000E753A">
        <w:rPr>
          <w:rFonts w:cstheme="minorHAnsi"/>
        </w:rPr>
        <w:t xml:space="preserve">Javno naročilo se oddaja za določen čas, in sicer od sklenitve pogodbe do </w:t>
      </w:r>
      <w:r>
        <w:rPr>
          <w:rFonts w:cstheme="minorHAnsi"/>
        </w:rPr>
        <w:t>31.12.</w:t>
      </w:r>
      <w:r w:rsidRPr="000E753A">
        <w:rPr>
          <w:rFonts w:cstheme="minorHAnsi"/>
        </w:rPr>
        <w:t xml:space="preserve"> 202</w:t>
      </w:r>
      <w:r w:rsidR="00421C95">
        <w:rPr>
          <w:rFonts w:cstheme="minorHAnsi"/>
        </w:rPr>
        <w:t>5</w:t>
      </w:r>
    </w:p>
    <w:p w14:paraId="26957871" w14:textId="77777777" w:rsidR="004020F9" w:rsidRPr="00113C32" w:rsidRDefault="004020F9" w:rsidP="004020F9">
      <w:pPr>
        <w:spacing w:line="276" w:lineRule="auto"/>
        <w:jc w:val="both"/>
        <w:rPr>
          <w:rFonts w:cstheme="minorHAnsi"/>
        </w:rPr>
      </w:pPr>
    </w:p>
    <w:p w14:paraId="4F3A4790" w14:textId="2348CFAA" w:rsidR="004020F9" w:rsidRPr="00113C32" w:rsidRDefault="004020F9" w:rsidP="004020F9">
      <w:pPr>
        <w:spacing w:line="276" w:lineRule="auto"/>
        <w:jc w:val="both"/>
        <w:rPr>
          <w:rFonts w:cstheme="minorHAnsi"/>
        </w:rPr>
      </w:pPr>
      <w:r w:rsidRPr="00113C32">
        <w:rPr>
          <w:rFonts w:cstheme="minorHAnsi"/>
        </w:rPr>
        <w:lastRenderedPageBreak/>
        <w:t xml:space="preserve">Prevzem </w:t>
      </w:r>
      <w:r w:rsidR="00654983">
        <w:rPr>
          <w:rFonts w:cstheme="minorHAnsi"/>
          <w:color w:val="000000"/>
          <w:lang w:eastAsia="sl-SI"/>
        </w:rPr>
        <w:t xml:space="preserve">nekompostirane frakcije komunalnih in drugih odpadkov 19 05 01 </w:t>
      </w:r>
      <w:r w:rsidRPr="00113C32">
        <w:rPr>
          <w:rFonts w:cstheme="minorHAnsi"/>
        </w:rPr>
        <w:t xml:space="preserve">se mora izvajati redno po prijavi preko e-pošte naročnika. Prevzemnik se zaveže, da bo v roku </w:t>
      </w:r>
      <w:r w:rsidR="0008775C">
        <w:rPr>
          <w:rFonts w:cstheme="minorHAnsi"/>
        </w:rPr>
        <w:t>3</w:t>
      </w:r>
      <w:r w:rsidRPr="00113C32">
        <w:rPr>
          <w:rFonts w:cstheme="minorHAnsi"/>
        </w:rPr>
        <w:t xml:space="preserve"> delovnih dni prevzel </w:t>
      </w:r>
      <w:r>
        <w:rPr>
          <w:rFonts w:cstheme="minorHAnsi"/>
        </w:rPr>
        <w:t xml:space="preserve">omenjene odpadke </w:t>
      </w:r>
      <w:r w:rsidRPr="00113C32">
        <w:rPr>
          <w:rFonts w:cstheme="minorHAnsi"/>
        </w:rPr>
        <w:t>na lokaciji Dornavska cesta 26, CERO Gajke, 2250 Ptuj.</w:t>
      </w:r>
    </w:p>
    <w:p w14:paraId="09D84837" w14:textId="77777777" w:rsidR="004020F9" w:rsidRDefault="004020F9" w:rsidP="004020F9">
      <w:pPr>
        <w:spacing w:line="276" w:lineRule="auto"/>
        <w:jc w:val="both"/>
        <w:rPr>
          <w:rFonts w:cstheme="minorHAnsi"/>
        </w:rPr>
      </w:pPr>
      <w:r w:rsidRPr="00113C32">
        <w:rPr>
          <w:rFonts w:cstheme="minorHAnsi"/>
        </w:rPr>
        <w:t xml:space="preserve">Strošek prevzema se naj vpiše v tabeli </w:t>
      </w:r>
      <w:r>
        <w:rPr>
          <w:rFonts w:cstheme="minorHAnsi"/>
        </w:rPr>
        <w:t>2.</w:t>
      </w:r>
    </w:p>
    <w:p w14:paraId="495724D8" w14:textId="77777777" w:rsidR="004020F9" w:rsidRPr="00113C32" w:rsidRDefault="004020F9" w:rsidP="004020F9">
      <w:pPr>
        <w:spacing w:line="276" w:lineRule="auto"/>
        <w:jc w:val="both"/>
        <w:rPr>
          <w:rFonts w:cstheme="minorHAnsi"/>
        </w:rPr>
      </w:pPr>
    </w:p>
    <w:p w14:paraId="2F2D5B85" w14:textId="77777777" w:rsidR="004020F9" w:rsidRDefault="004020F9" w:rsidP="004020F9">
      <w:pPr>
        <w:jc w:val="both"/>
      </w:pPr>
      <w:r>
        <w:t>Tabela 2</w:t>
      </w:r>
    </w:p>
    <w:tbl>
      <w:tblPr>
        <w:tblStyle w:val="Tabelamrea"/>
        <w:tblW w:w="9780" w:type="dxa"/>
        <w:tblLook w:val="04A0" w:firstRow="1" w:lastRow="0" w:firstColumn="1" w:lastColumn="0" w:noHBand="0" w:noVBand="1"/>
      </w:tblPr>
      <w:tblGrid>
        <w:gridCol w:w="4544"/>
        <w:gridCol w:w="2277"/>
        <w:gridCol w:w="2959"/>
      </w:tblGrid>
      <w:tr w:rsidR="004020F9" w14:paraId="0721F048" w14:textId="77777777" w:rsidTr="00716E82">
        <w:trPr>
          <w:trHeight w:val="987"/>
        </w:trPr>
        <w:tc>
          <w:tcPr>
            <w:tcW w:w="4544" w:type="dxa"/>
            <w:shd w:val="clear" w:color="auto" w:fill="D9D9D9" w:themeFill="background1" w:themeFillShade="D9"/>
          </w:tcPr>
          <w:p w14:paraId="7A1CCA1D" w14:textId="77777777" w:rsidR="004020F9" w:rsidRPr="00FC0BEA" w:rsidRDefault="004020F9" w:rsidP="00716E82">
            <w:pPr>
              <w:spacing w:line="240" w:lineRule="auto"/>
              <w:jc w:val="center"/>
              <w:rPr>
                <w:rFonts w:asciiTheme="minorHAnsi" w:hAnsiTheme="minorHAnsi" w:cstheme="minorHAnsi"/>
                <w:b/>
                <w:bCs/>
                <w:sz w:val="22"/>
                <w:szCs w:val="22"/>
              </w:rPr>
            </w:pPr>
          </w:p>
          <w:p w14:paraId="3D82C1B5" w14:textId="77777777" w:rsidR="004020F9" w:rsidRPr="00FC0BEA" w:rsidRDefault="004020F9" w:rsidP="00716E82">
            <w:pPr>
              <w:spacing w:line="240" w:lineRule="auto"/>
              <w:jc w:val="center"/>
              <w:rPr>
                <w:rFonts w:asciiTheme="minorHAnsi" w:hAnsiTheme="minorHAnsi" w:cstheme="minorHAnsi"/>
                <w:b/>
                <w:bCs/>
                <w:sz w:val="22"/>
                <w:szCs w:val="22"/>
              </w:rPr>
            </w:pPr>
            <w:r w:rsidRPr="00FC0BEA">
              <w:rPr>
                <w:rFonts w:asciiTheme="minorHAnsi" w:hAnsiTheme="minorHAnsi" w:cstheme="minorHAnsi"/>
                <w:b/>
                <w:bCs/>
                <w:sz w:val="22"/>
                <w:szCs w:val="22"/>
              </w:rPr>
              <w:t>VRSTA ODPADKA</w:t>
            </w:r>
          </w:p>
        </w:tc>
        <w:tc>
          <w:tcPr>
            <w:tcW w:w="2277" w:type="dxa"/>
            <w:shd w:val="clear" w:color="auto" w:fill="D9D9D9" w:themeFill="background1" w:themeFillShade="D9"/>
          </w:tcPr>
          <w:p w14:paraId="5C4E0A4E" w14:textId="77777777" w:rsidR="004020F9" w:rsidRPr="00FC0BEA" w:rsidRDefault="004020F9" w:rsidP="00716E82">
            <w:pPr>
              <w:spacing w:line="240" w:lineRule="auto"/>
              <w:jc w:val="center"/>
              <w:rPr>
                <w:rFonts w:asciiTheme="minorHAnsi" w:hAnsiTheme="minorHAnsi" w:cstheme="minorHAnsi"/>
                <w:b/>
                <w:bCs/>
                <w:sz w:val="22"/>
                <w:szCs w:val="22"/>
              </w:rPr>
            </w:pPr>
          </w:p>
          <w:p w14:paraId="38EE2C1A" w14:textId="77777777" w:rsidR="004020F9" w:rsidRPr="00FC0BEA" w:rsidRDefault="004020F9" w:rsidP="00716E82">
            <w:pPr>
              <w:spacing w:line="240" w:lineRule="auto"/>
              <w:jc w:val="center"/>
              <w:rPr>
                <w:rFonts w:asciiTheme="minorHAnsi" w:hAnsiTheme="minorHAnsi" w:cstheme="minorHAnsi"/>
                <w:b/>
                <w:bCs/>
                <w:sz w:val="22"/>
                <w:szCs w:val="22"/>
              </w:rPr>
            </w:pPr>
            <w:r w:rsidRPr="00FC0BEA">
              <w:rPr>
                <w:rFonts w:asciiTheme="minorHAnsi" w:hAnsiTheme="minorHAnsi" w:cstheme="minorHAnsi"/>
                <w:b/>
                <w:bCs/>
                <w:sz w:val="22"/>
                <w:szCs w:val="22"/>
              </w:rPr>
              <w:t>KL.ŠTEVILKA ODPADKA</w:t>
            </w:r>
          </w:p>
        </w:tc>
        <w:tc>
          <w:tcPr>
            <w:tcW w:w="2959" w:type="dxa"/>
            <w:shd w:val="clear" w:color="auto" w:fill="D9D9D9" w:themeFill="background1" w:themeFillShade="D9"/>
          </w:tcPr>
          <w:p w14:paraId="241EAC27" w14:textId="77777777" w:rsidR="004020F9" w:rsidRPr="00FC0BEA" w:rsidRDefault="004020F9" w:rsidP="00716E82">
            <w:pPr>
              <w:spacing w:line="240" w:lineRule="auto"/>
              <w:jc w:val="center"/>
              <w:rPr>
                <w:rFonts w:asciiTheme="minorHAnsi" w:hAnsiTheme="minorHAnsi" w:cstheme="minorHAnsi"/>
                <w:b/>
                <w:bCs/>
                <w:sz w:val="22"/>
                <w:szCs w:val="22"/>
              </w:rPr>
            </w:pPr>
          </w:p>
          <w:p w14:paraId="47BF0B51" w14:textId="77777777" w:rsidR="004020F9" w:rsidRPr="00FC0BEA" w:rsidRDefault="004020F9" w:rsidP="00716E82">
            <w:pPr>
              <w:spacing w:line="240" w:lineRule="auto"/>
              <w:jc w:val="center"/>
              <w:rPr>
                <w:rFonts w:asciiTheme="minorHAnsi" w:hAnsiTheme="minorHAnsi" w:cstheme="minorHAnsi"/>
                <w:b/>
                <w:bCs/>
                <w:sz w:val="22"/>
                <w:szCs w:val="22"/>
              </w:rPr>
            </w:pPr>
            <w:r w:rsidRPr="00FC0BEA">
              <w:rPr>
                <w:rFonts w:asciiTheme="minorHAnsi" w:hAnsiTheme="minorHAnsi" w:cstheme="minorHAnsi"/>
                <w:b/>
                <w:bCs/>
                <w:sz w:val="22"/>
                <w:szCs w:val="22"/>
              </w:rPr>
              <w:t>CENA RAVNANJA [€/t]</w:t>
            </w:r>
          </w:p>
        </w:tc>
      </w:tr>
      <w:tr w:rsidR="004020F9" w14:paraId="058C032E" w14:textId="77777777" w:rsidTr="00716E82">
        <w:trPr>
          <w:trHeight w:val="472"/>
        </w:trPr>
        <w:tc>
          <w:tcPr>
            <w:tcW w:w="4544" w:type="dxa"/>
            <w:vAlign w:val="center"/>
          </w:tcPr>
          <w:p w14:paraId="3C0BA311" w14:textId="573ADDFD" w:rsidR="004020F9" w:rsidRPr="00654983" w:rsidRDefault="00654983" w:rsidP="00716E82">
            <w:pPr>
              <w:spacing w:line="240" w:lineRule="auto"/>
              <w:jc w:val="center"/>
              <w:rPr>
                <w:rFonts w:asciiTheme="minorHAnsi" w:hAnsiTheme="minorHAnsi" w:cstheme="minorHAnsi"/>
                <w:i w:val="0"/>
                <w:iCs w:val="0"/>
                <w:sz w:val="22"/>
                <w:szCs w:val="22"/>
              </w:rPr>
            </w:pPr>
            <w:r w:rsidRPr="00654983">
              <w:rPr>
                <w:rFonts w:asciiTheme="minorHAnsi" w:hAnsiTheme="minorHAnsi" w:cstheme="minorHAnsi"/>
                <w:i w:val="0"/>
                <w:iCs w:val="0"/>
                <w:color w:val="000000"/>
              </w:rPr>
              <w:t>nekompostirane frakcije komunalnih in drugih odpadkov</w:t>
            </w:r>
          </w:p>
        </w:tc>
        <w:tc>
          <w:tcPr>
            <w:tcW w:w="2277" w:type="dxa"/>
          </w:tcPr>
          <w:p w14:paraId="257BA3C3" w14:textId="481570E7" w:rsidR="004020F9" w:rsidRPr="00FC0BEA" w:rsidRDefault="00654983" w:rsidP="00716E82">
            <w:pPr>
              <w:jc w:val="center"/>
              <w:rPr>
                <w:rFonts w:asciiTheme="minorHAnsi" w:hAnsiTheme="minorHAnsi" w:cstheme="minorHAnsi"/>
                <w:sz w:val="22"/>
                <w:szCs w:val="22"/>
              </w:rPr>
            </w:pPr>
            <w:r>
              <w:rPr>
                <w:rFonts w:asciiTheme="minorHAnsi" w:hAnsiTheme="minorHAnsi" w:cstheme="minorHAnsi"/>
                <w:sz w:val="22"/>
                <w:szCs w:val="22"/>
              </w:rPr>
              <w:t>19 05 01</w:t>
            </w:r>
          </w:p>
        </w:tc>
        <w:tc>
          <w:tcPr>
            <w:tcW w:w="2959" w:type="dxa"/>
          </w:tcPr>
          <w:p w14:paraId="1346287D" w14:textId="77777777" w:rsidR="004020F9" w:rsidRPr="00FC0BEA" w:rsidRDefault="004020F9" w:rsidP="00716E82">
            <w:pPr>
              <w:jc w:val="center"/>
              <w:rPr>
                <w:rFonts w:asciiTheme="minorHAnsi" w:hAnsiTheme="minorHAnsi" w:cstheme="minorHAnsi"/>
                <w:sz w:val="22"/>
                <w:szCs w:val="22"/>
              </w:rPr>
            </w:pPr>
          </w:p>
        </w:tc>
      </w:tr>
    </w:tbl>
    <w:p w14:paraId="67629EED" w14:textId="77777777" w:rsidR="004020F9" w:rsidRDefault="004020F9" w:rsidP="004020F9">
      <w:pPr>
        <w:widowControl/>
        <w:autoSpaceDE w:val="0"/>
        <w:autoSpaceDN w:val="0"/>
        <w:spacing w:line="276" w:lineRule="auto"/>
        <w:jc w:val="both"/>
        <w:textAlignment w:val="auto"/>
        <w:rPr>
          <w:rFonts w:cstheme="minorHAnsi"/>
          <w:lang w:eastAsia="sl-SI"/>
        </w:rPr>
      </w:pPr>
    </w:p>
    <w:p w14:paraId="4D77D22C" w14:textId="77777777" w:rsidR="004020F9" w:rsidRDefault="004020F9" w:rsidP="004020F9">
      <w:pPr>
        <w:widowControl/>
        <w:autoSpaceDE w:val="0"/>
        <w:autoSpaceDN w:val="0"/>
        <w:spacing w:line="276" w:lineRule="auto"/>
        <w:rPr>
          <w:rFonts w:cstheme="minorHAnsi"/>
          <w:b/>
          <w:bCs/>
          <w:lang w:eastAsia="sl-SI"/>
        </w:rPr>
      </w:pPr>
      <w:r>
        <w:rPr>
          <w:rFonts w:cstheme="minorHAnsi"/>
          <w:b/>
          <w:bCs/>
          <w:lang w:eastAsia="sl-SI"/>
        </w:rPr>
        <w:t>Prevzemnik odpadkov - izvajalec predmetnega naročila mora:</w:t>
      </w:r>
    </w:p>
    <w:p w14:paraId="08C6C74B" w14:textId="77777777"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razpolagati s potrebnimi delovnimi sredstvi in kadri, ki so potrebni za izvedbo predmetnega javnega naročila,</w:t>
      </w:r>
    </w:p>
    <w:p w14:paraId="4CD82B89" w14:textId="71C9D505"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imeti ustrezna dovoljenja in registracije za ravnanje z odpadki, ki so predmet razpisa, v skladu z določili Uredbe o odpadkih (Ur. l. RS, št. </w:t>
      </w:r>
      <w:r w:rsidR="00BC4F35">
        <w:rPr>
          <w:rFonts w:cstheme="minorHAnsi"/>
          <w:lang w:eastAsia="sl-SI"/>
        </w:rPr>
        <w:t>77/22</w:t>
      </w:r>
      <w:r w:rsidR="00421C95">
        <w:rPr>
          <w:rFonts w:cstheme="minorHAnsi"/>
          <w:lang w:eastAsia="sl-SI"/>
        </w:rPr>
        <w:t xml:space="preserve"> in 113/23</w:t>
      </w:r>
      <w:r>
        <w:rPr>
          <w:rFonts w:cstheme="minorHAnsi"/>
          <w:lang w:eastAsia="sl-SI"/>
        </w:rPr>
        <w:t>) ali ustrezna dovoljenja skupaj z podizvajalcem,</w:t>
      </w:r>
    </w:p>
    <w:p w14:paraId="7050ADBE" w14:textId="188B8554" w:rsidR="004020F9" w:rsidRDefault="004020F9" w:rsidP="004020F9">
      <w:pPr>
        <w:pStyle w:val="Odstavekseznama"/>
        <w:numPr>
          <w:ilvl w:val="0"/>
          <w:numId w:val="1"/>
        </w:numPr>
        <w:jc w:val="both"/>
        <w:textAlignment w:val="auto"/>
        <w:rPr>
          <w:rFonts w:cstheme="minorHAnsi"/>
        </w:rPr>
      </w:pPr>
      <w:r w:rsidRPr="00052180">
        <w:rPr>
          <w:rFonts w:cstheme="minorHAnsi"/>
        </w:rPr>
        <w:t>prevzet</w:t>
      </w:r>
      <w:r>
        <w:rPr>
          <w:rFonts w:cstheme="minorHAnsi"/>
        </w:rPr>
        <w:t>o</w:t>
      </w:r>
      <w:r w:rsidRPr="00052180">
        <w:rPr>
          <w:rFonts w:cstheme="minorHAnsi"/>
        </w:rPr>
        <w:t xml:space="preserve"> količin</w:t>
      </w:r>
      <w:r>
        <w:rPr>
          <w:rFonts w:cstheme="minorHAnsi"/>
        </w:rPr>
        <w:t>o</w:t>
      </w:r>
      <w:r w:rsidRPr="00052180">
        <w:rPr>
          <w:rFonts w:cstheme="minorHAnsi"/>
        </w:rPr>
        <w:t xml:space="preserve"> odpadkov tehta</w:t>
      </w:r>
      <w:r>
        <w:rPr>
          <w:rFonts w:cstheme="minorHAnsi"/>
        </w:rPr>
        <w:t>ti</w:t>
      </w:r>
      <w:r w:rsidRPr="00052180">
        <w:rPr>
          <w:rFonts w:cstheme="minorHAnsi"/>
        </w:rPr>
        <w:t xml:space="preserve"> na naročnikovi tehtnici s vsakokratnim tehtanjem  </w:t>
      </w:r>
      <w:r>
        <w:rPr>
          <w:rFonts w:cstheme="minorHAnsi"/>
        </w:rPr>
        <w:t>praznega in polnega</w:t>
      </w:r>
      <w:r w:rsidRPr="00052180">
        <w:rPr>
          <w:rFonts w:cstheme="minorHAnsi"/>
        </w:rPr>
        <w:t xml:space="preserve"> vozila iste opreme (isto vozilo, prikolica, keson, itd…). Tehtanje je obvezno za izdajo končnega obračuna.</w:t>
      </w:r>
    </w:p>
    <w:p w14:paraId="3B86B059" w14:textId="0CD9CCDC" w:rsidR="00424218" w:rsidRPr="007846F2" w:rsidRDefault="00424218" w:rsidP="004020F9">
      <w:pPr>
        <w:pStyle w:val="Odstavekseznama"/>
        <w:numPr>
          <w:ilvl w:val="0"/>
          <w:numId w:val="1"/>
        </w:numPr>
        <w:jc w:val="both"/>
        <w:textAlignment w:val="auto"/>
        <w:rPr>
          <w:rFonts w:cstheme="minorHAnsi"/>
        </w:rPr>
      </w:pPr>
      <w:r>
        <w:rPr>
          <w:rFonts w:cstheme="minorHAnsi"/>
        </w:rPr>
        <w:t>Predložiti kopije vseh potrebnih dovoljenj</w:t>
      </w:r>
      <w:r w:rsidR="0092062C">
        <w:rPr>
          <w:rFonts w:cstheme="minorHAnsi"/>
        </w:rPr>
        <w:t xml:space="preserve"> za potrebno izvajanje storitve</w:t>
      </w:r>
    </w:p>
    <w:p w14:paraId="6226426A" w14:textId="77777777" w:rsidR="004020F9" w:rsidRDefault="004020F9" w:rsidP="004020F9">
      <w:pPr>
        <w:widowControl/>
        <w:autoSpaceDE w:val="0"/>
        <w:autoSpaceDN w:val="0"/>
        <w:spacing w:line="276" w:lineRule="auto"/>
        <w:jc w:val="both"/>
        <w:textAlignment w:val="auto"/>
        <w:rPr>
          <w:rFonts w:cstheme="minorHAnsi"/>
          <w:lang w:eastAsia="sl-SI"/>
        </w:rPr>
      </w:pPr>
    </w:p>
    <w:p w14:paraId="70CEC807" w14:textId="77777777" w:rsidR="004020F9" w:rsidRPr="00527D1C" w:rsidRDefault="004020F9" w:rsidP="004020F9">
      <w:pPr>
        <w:pStyle w:val="Odstavekseznama"/>
        <w:widowControl/>
        <w:numPr>
          <w:ilvl w:val="0"/>
          <w:numId w:val="4"/>
        </w:numPr>
        <w:autoSpaceDE w:val="0"/>
        <w:autoSpaceDN w:val="0"/>
        <w:spacing w:line="276" w:lineRule="auto"/>
        <w:textAlignment w:val="auto"/>
        <w:rPr>
          <w:rFonts w:cstheme="minorHAnsi"/>
          <w:b/>
          <w:bCs/>
          <w:lang w:eastAsia="sl-SI"/>
        </w:rPr>
      </w:pPr>
      <w:r w:rsidRPr="00527D1C">
        <w:rPr>
          <w:rFonts w:cstheme="minorHAnsi"/>
          <w:b/>
          <w:bCs/>
          <w:lang w:eastAsia="sl-SI"/>
        </w:rPr>
        <w:t>OBRAČUN PREVZEMA</w:t>
      </w:r>
    </w:p>
    <w:p w14:paraId="47DCA77C" w14:textId="77777777" w:rsidR="004020F9" w:rsidRDefault="004020F9" w:rsidP="004020F9">
      <w:pPr>
        <w:pStyle w:val="Odstavekseznama"/>
        <w:widowControl/>
        <w:autoSpaceDE w:val="0"/>
        <w:autoSpaceDN w:val="0"/>
        <w:spacing w:line="276" w:lineRule="auto"/>
        <w:rPr>
          <w:rFonts w:cstheme="minorHAnsi"/>
          <w:lang w:eastAsia="sl-SI"/>
        </w:rPr>
      </w:pPr>
    </w:p>
    <w:p w14:paraId="7EA29063" w14:textId="77777777" w:rsidR="0001550F" w:rsidRDefault="0001550F" w:rsidP="0001550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Obračun prevzema: Osnova za obračun je masa prevzetih odpadkov v enem mesecu. </w:t>
      </w:r>
    </w:p>
    <w:p w14:paraId="3D8A2D10" w14:textId="77777777" w:rsidR="0001550F" w:rsidRPr="004720FD" w:rsidRDefault="0001550F" w:rsidP="0001550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kot priloga se k računu priložijo kopije potrjenih evidenčnih in tehtalnih listov,</w:t>
      </w:r>
      <w:r w:rsidRPr="004720FD">
        <w:rPr>
          <w:rFonts w:cstheme="minorHAnsi"/>
          <w:lang w:eastAsia="sl-SI"/>
        </w:rPr>
        <w:t xml:space="preserve"> </w:t>
      </w:r>
      <w:r>
        <w:rPr>
          <w:rFonts w:cstheme="minorHAnsi"/>
          <w:lang w:eastAsia="sl-SI"/>
        </w:rPr>
        <w:t>potrjeni EEL (so podlaga za plačilo fakture) in nabavnih nalogov, ki ga pošlje naročnik do 3. dneva v mesecu so podlaga za izstavitev računa,</w:t>
      </w:r>
    </w:p>
    <w:p w14:paraId="78EF8577" w14:textId="77777777" w:rsidR="0001550F" w:rsidRDefault="0001550F" w:rsidP="0001550F">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bo račun za opravljeno storitev izstavljal na naslov naročnika. Račun bo izdan do 8. dne v mesecu za pretekli mesec. Frekvenca prevzema predmetnih odpadkov je odvisna od zbranih količin odpadkov pri individualnih povzročiteljih, pri čemer je odvisna od navad povzročiteljev, dostopnosti prevzemnih mest pri le-teh, letnega časa, čistilnih akcij, ipd.</w:t>
      </w:r>
    </w:p>
    <w:p w14:paraId="6EE691BB" w14:textId="429BC319" w:rsidR="004020F9" w:rsidRDefault="004020F9" w:rsidP="004020F9">
      <w:pPr>
        <w:widowControl/>
        <w:autoSpaceDE w:val="0"/>
        <w:autoSpaceDN w:val="0"/>
        <w:spacing w:line="276" w:lineRule="auto"/>
        <w:jc w:val="both"/>
        <w:textAlignment w:val="auto"/>
        <w:rPr>
          <w:rFonts w:cstheme="minorHAnsi"/>
          <w:lang w:eastAsia="sl-SI"/>
        </w:rPr>
      </w:pPr>
    </w:p>
    <w:p w14:paraId="6C986607" w14:textId="2D8F137B" w:rsidR="00CE4B85" w:rsidRDefault="00CE4B85" w:rsidP="004020F9">
      <w:pPr>
        <w:widowControl/>
        <w:autoSpaceDE w:val="0"/>
        <w:autoSpaceDN w:val="0"/>
        <w:spacing w:line="276" w:lineRule="auto"/>
        <w:jc w:val="both"/>
        <w:textAlignment w:val="auto"/>
        <w:rPr>
          <w:rFonts w:cstheme="minorHAnsi"/>
          <w:lang w:eastAsia="sl-SI"/>
        </w:rPr>
      </w:pPr>
    </w:p>
    <w:p w14:paraId="64EB0FC0" w14:textId="28C83030" w:rsidR="00CE4B85" w:rsidRDefault="00CE4B85" w:rsidP="004020F9">
      <w:pPr>
        <w:widowControl/>
        <w:autoSpaceDE w:val="0"/>
        <w:autoSpaceDN w:val="0"/>
        <w:spacing w:line="276" w:lineRule="auto"/>
        <w:jc w:val="both"/>
        <w:textAlignment w:val="auto"/>
        <w:rPr>
          <w:rFonts w:cstheme="minorHAnsi"/>
          <w:lang w:eastAsia="sl-SI"/>
        </w:rPr>
      </w:pPr>
    </w:p>
    <w:p w14:paraId="22ED6972" w14:textId="08F30340" w:rsidR="00CE4B85" w:rsidRDefault="00CE4B85" w:rsidP="004020F9">
      <w:pPr>
        <w:widowControl/>
        <w:autoSpaceDE w:val="0"/>
        <w:autoSpaceDN w:val="0"/>
        <w:spacing w:line="276" w:lineRule="auto"/>
        <w:jc w:val="both"/>
        <w:textAlignment w:val="auto"/>
        <w:rPr>
          <w:rFonts w:cstheme="minorHAnsi"/>
          <w:lang w:eastAsia="sl-SI"/>
        </w:rPr>
      </w:pPr>
    </w:p>
    <w:p w14:paraId="6DD050A4" w14:textId="6BB28BBA" w:rsidR="00CE4B85" w:rsidRDefault="00CE4B85" w:rsidP="004020F9">
      <w:pPr>
        <w:widowControl/>
        <w:autoSpaceDE w:val="0"/>
        <w:autoSpaceDN w:val="0"/>
        <w:spacing w:line="276" w:lineRule="auto"/>
        <w:jc w:val="both"/>
        <w:textAlignment w:val="auto"/>
        <w:rPr>
          <w:rFonts w:cstheme="minorHAnsi"/>
          <w:lang w:eastAsia="sl-SI"/>
        </w:rPr>
      </w:pPr>
    </w:p>
    <w:p w14:paraId="3BA74AFE" w14:textId="1BF4C5D2" w:rsidR="00CE4B85" w:rsidRDefault="00CE4B85" w:rsidP="004020F9">
      <w:pPr>
        <w:widowControl/>
        <w:autoSpaceDE w:val="0"/>
        <w:autoSpaceDN w:val="0"/>
        <w:spacing w:line="276" w:lineRule="auto"/>
        <w:jc w:val="both"/>
        <w:textAlignment w:val="auto"/>
        <w:rPr>
          <w:rFonts w:cstheme="minorHAnsi"/>
          <w:lang w:eastAsia="sl-SI"/>
        </w:rPr>
      </w:pPr>
    </w:p>
    <w:p w14:paraId="1855D113" w14:textId="77777777" w:rsidR="00CE4B85" w:rsidRDefault="00CE4B85" w:rsidP="004020F9">
      <w:pPr>
        <w:widowControl/>
        <w:autoSpaceDE w:val="0"/>
        <w:autoSpaceDN w:val="0"/>
        <w:spacing w:line="276" w:lineRule="auto"/>
        <w:jc w:val="both"/>
        <w:textAlignment w:val="auto"/>
        <w:rPr>
          <w:rFonts w:cstheme="minorHAnsi"/>
          <w:lang w:eastAsia="sl-SI"/>
        </w:rPr>
      </w:pPr>
    </w:p>
    <w:p w14:paraId="1E7195FE" w14:textId="77777777" w:rsidR="004020F9" w:rsidRPr="00E721DB" w:rsidRDefault="004020F9" w:rsidP="004020F9">
      <w:pPr>
        <w:pStyle w:val="Odstavekseznama"/>
        <w:widowControl/>
        <w:numPr>
          <w:ilvl w:val="0"/>
          <w:numId w:val="4"/>
        </w:numPr>
        <w:autoSpaceDE w:val="0"/>
        <w:autoSpaceDN w:val="0"/>
        <w:spacing w:line="276" w:lineRule="auto"/>
        <w:jc w:val="both"/>
        <w:textAlignment w:val="auto"/>
        <w:rPr>
          <w:rFonts w:cstheme="minorHAnsi"/>
          <w:b/>
          <w:bCs/>
          <w:lang w:eastAsia="sl-SI"/>
        </w:rPr>
      </w:pPr>
      <w:r w:rsidRPr="00E721DB">
        <w:rPr>
          <w:rFonts w:cstheme="minorHAnsi"/>
          <w:b/>
          <w:bCs/>
          <w:lang w:eastAsia="sl-SI"/>
        </w:rPr>
        <w:lastRenderedPageBreak/>
        <w:t>EVIDENČNI LISTI</w:t>
      </w:r>
    </w:p>
    <w:p w14:paraId="0693E9D9" w14:textId="77777777" w:rsidR="004020F9" w:rsidRDefault="004020F9" w:rsidP="004020F9">
      <w:pPr>
        <w:widowControl/>
        <w:autoSpaceDE w:val="0"/>
        <w:autoSpaceDN w:val="0"/>
        <w:spacing w:line="276" w:lineRule="auto"/>
        <w:jc w:val="both"/>
        <w:textAlignment w:val="auto"/>
        <w:rPr>
          <w:rFonts w:cstheme="minorHAnsi"/>
          <w:lang w:eastAsia="sl-SI"/>
        </w:rPr>
      </w:pPr>
    </w:p>
    <w:p w14:paraId="737EE2A0" w14:textId="041B1434"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 xml:space="preserve">Skladno s 25. in 26. členom Uredbe o odpadkih (Ur.l. RS, št. </w:t>
      </w:r>
      <w:r w:rsidR="00BC4F35">
        <w:rPr>
          <w:rFonts w:cstheme="minorHAnsi"/>
          <w:lang w:eastAsia="sl-SI"/>
        </w:rPr>
        <w:t>77/22</w:t>
      </w:r>
      <w:r w:rsidR="00421C95">
        <w:rPr>
          <w:rFonts w:cstheme="minorHAnsi"/>
          <w:lang w:eastAsia="sl-SI"/>
        </w:rPr>
        <w:t xml:space="preserve"> in 113/23</w:t>
      </w:r>
      <w:r>
        <w:rPr>
          <w:rFonts w:cstheme="minorHAnsi"/>
          <w:lang w:eastAsia="sl-SI"/>
        </w:rPr>
        <w:t>) se mora zagotoviti izpolnjevanje evidenčnih listov za vsako pošiljko odpadkov</w:t>
      </w:r>
      <w:r w:rsidR="007611BE">
        <w:rPr>
          <w:rFonts w:cstheme="minorHAnsi"/>
          <w:lang w:eastAsia="sl-SI"/>
        </w:rPr>
        <w:t>,</w:t>
      </w:r>
    </w:p>
    <w:p w14:paraId="65C90830" w14:textId="5B3260FB"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naročnik bo z izvajalcem obdelave uskladil vhodne podatke, ki jih naročnik lahko zagotovi in so potrebni za izpolnitev predmetnih dokumentov</w:t>
      </w:r>
      <w:r w:rsidR="007611BE">
        <w:rPr>
          <w:rFonts w:cstheme="minorHAnsi"/>
          <w:lang w:eastAsia="sl-SI"/>
        </w:rPr>
        <w:t>,</w:t>
      </w:r>
      <w:r>
        <w:rPr>
          <w:rFonts w:cstheme="minorHAnsi"/>
          <w:lang w:eastAsia="sl-SI"/>
        </w:rPr>
        <w:t xml:space="preserve"> </w:t>
      </w:r>
    </w:p>
    <w:p w14:paraId="6C4C0136" w14:textId="66DBE2F1"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v preostalem delu vsebine evidenčnega lista, za katero naročnik ne zagotavlja podatkov, je za njegovo izpolnitev in zagotovitev podatkov odgovoren izvajalec</w:t>
      </w:r>
      <w:r w:rsidR="007611BE">
        <w:rPr>
          <w:rFonts w:cstheme="minorHAnsi"/>
          <w:lang w:eastAsia="sl-SI"/>
        </w:rPr>
        <w:t>,</w:t>
      </w:r>
    </w:p>
    <w:p w14:paraId="3AD76469" w14:textId="7B8327A7" w:rsidR="004020F9" w:rsidRDefault="004020F9" w:rsidP="004020F9">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mora predložiti naročniku evidenčne liste o količini odpadkov</w:t>
      </w:r>
      <w:r w:rsidR="007611BE">
        <w:rPr>
          <w:rFonts w:cstheme="minorHAnsi"/>
          <w:lang w:eastAsia="sl-SI"/>
        </w:rPr>
        <w:t>,</w:t>
      </w:r>
    </w:p>
    <w:p w14:paraId="0AE8C15A" w14:textId="5F967C16" w:rsidR="00976FF6" w:rsidRDefault="004020F9" w:rsidP="00665768">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prevzemnik bo skladno z določili Uredbe o odpadkih izvedel vse z zakonodajo predpisane aktivnosti</w:t>
      </w:r>
      <w:r w:rsidR="007A20B4">
        <w:rPr>
          <w:rFonts w:cstheme="minorHAnsi"/>
          <w:lang w:eastAsia="sl-SI"/>
        </w:rPr>
        <w:t>.</w:t>
      </w:r>
    </w:p>
    <w:p w14:paraId="28A20F9B" w14:textId="77777777" w:rsidR="00DC1176" w:rsidRDefault="00DC1176" w:rsidP="00DC1176">
      <w:pPr>
        <w:widowControl/>
        <w:autoSpaceDE w:val="0"/>
        <w:autoSpaceDN w:val="0"/>
        <w:spacing w:line="276" w:lineRule="auto"/>
        <w:jc w:val="both"/>
        <w:textAlignment w:val="auto"/>
        <w:rPr>
          <w:rFonts w:cstheme="minorHAnsi"/>
          <w:lang w:eastAsia="sl-SI"/>
        </w:rPr>
      </w:pPr>
    </w:p>
    <w:p w14:paraId="463D2FD8" w14:textId="77777777" w:rsidR="00DC1176" w:rsidRDefault="00DC1176" w:rsidP="00DC1176">
      <w:pPr>
        <w:widowControl/>
        <w:autoSpaceDE w:val="0"/>
        <w:autoSpaceDN w:val="0"/>
        <w:spacing w:line="276" w:lineRule="auto"/>
        <w:jc w:val="both"/>
        <w:textAlignment w:val="auto"/>
        <w:rPr>
          <w:rFonts w:cstheme="minorHAnsi"/>
          <w:lang w:eastAsia="sl-SI"/>
        </w:rPr>
      </w:pPr>
    </w:p>
    <w:p w14:paraId="116B0034" w14:textId="77777777" w:rsidR="00DC1176" w:rsidRDefault="00DC1176" w:rsidP="00DC1176">
      <w:pPr>
        <w:widowControl/>
        <w:autoSpaceDE w:val="0"/>
        <w:autoSpaceDN w:val="0"/>
        <w:spacing w:line="276" w:lineRule="auto"/>
        <w:jc w:val="both"/>
        <w:textAlignment w:val="auto"/>
        <w:rPr>
          <w:rFonts w:cstheme="minorHAnsi"/>
          <w:lang w:eastAsia="sl-SI"/>
        </w:rPr>
      </w:pPr>
    </w:p>
    <w:p w14:paraId="2BCA4537" w14:textId="77777777" w:rsidR="00DC1176" w:rsidRDefault="00DC1176" w:rsidP="00DC1176">
      <w:pPr>
        <w:widowControl/>
        <w:autoSpaceDE w:val="0"/>
        <w:autoSpaceDN w:val="0"/>
        <w:spacing w:line="276" w:lineRule="auto"/>
        <w:jc w:val="both"/>
        <w:textAlignment w:val="auto"/>
        <w:rPr>
          <w:rFonts w:cstheme="minorHAnsi"/>
          <w:lang w:eastAsia="sl-SI"/>
        </w:rPr>
      </w:pPr>
    </w:p>
    <w:p w14:paraId="65523BD0" w14:textId="1B4F7EDE" w:rsidR="00DC1176" w:rsidRPr="00DC1176" w:rsidRDefault="00DC1176" w:rsidP="00DC1176">
      <w:pPr>
        <w:widowControl/>
        <w:autoSpaceDE w:val="0"/>
        <w:autoSpaceDN w:val="0"/>
        <w:spacing w:line="276" w:lineRule="auto"/>
        <w:jc w:val="both"/>
        <w:textAlignment w:val="auto"/>
        <w:rPr>
          <w:rFonts w:cstheme="minorHAnsi"/>
          <w:lang w:eastAsia="sl-SI"/>
        </w:rPr>
      </w:pPr>
      <w:r w:rsidRPr="00DC1176">
        <w:rPr>
          <w:rFonts w:cstheme="minorHAnsi"/>
          <w:lang w:eastAsia="sl-SI"/>
        </w:rPr>
        <w:t>Kraj in datum:</w:t>
      </w:r>
      <w:r w:rsidRPr="00DC1176">
        <w:rPr>
          <w:rFonts w:cstheme="minorHAnsi"/>
          <w:lang w:eastAsia="sl-SI"/>
        </w:rPr>
        <w:tab/>
      </w:r>
      <w:r>
        <w:rPr>
          <w:rFonts w:cstheme="minorHAnsi"/>
          <w:lang w:eastAsia="sl-SI"/>
        </w:rPr>
        <w:t xml:space="preserve">                           </w:t>
      </w:r>
      <w:r w:rsidRPr="00DC1176">
        <w:rPr>
          <w:rFonts w:cstheme="minorHAnsi"/>
          <w:lang w:eastAsia="sl-SI"/>
        </w:rPr>
        <w:t>Žig:</w:t>
      </w:r>
      <w:r>
        <w:rPr>
          <w:rFonts w:cstheme="minorHAnsi"/>
          <w:lang w:eastAsia="sl-SI"/>
        </w:rPr>
        <w:t xml:space="preserve">        </w:t>
      </w:r>
      <w:r w:rsidRPr="00DC1176">
        <w:rPr>
          <w:rFonts w:cstheme="minorHAnsi"/>
          <w:lang w:eastAsia="sl-SI"/>
        </w:rPr>
        <w:tab/>
      </w:r>
      <w:r>
        <w:rPr>
          <w:rFonts w:cstheme="minorHAnsi"/>
          <w:lang w:eastAsia="sl-SI"/>
        </w:rPr>
        <w:t xml:space="preserve">                       </w:t>
      </w:r>
      <w:r w:rsidRPr="00DC1176">
        <w:rPr>
          <w:rFonts w:cstheme="minorHAnsi"/>
          <w:lang w:eastAsia="sl-SI"/>
        </w:rPr>
        <w:t>Podpis odgovorne osebe ponudnika:</w:t>
      </w:r>
    </w:p>
    <w:p w14:paraId="40BC831B" w14:textId="1ECD90FD" w:rsidR="00DC1176" w:rsidRPr="00DC1176" w:rsidRDefault="00DC1176" w:rsidP="00DC1176">
      <w:pPr>
        <w:widowControl/>
        <w:autoSpaceDE w:val="0"/>
        <w:autoSpaceDN w:val="0"/>
        <w:spacing w:line="276" w:lineRule="auto"/>
        <w:jc w:val="both"/>
        <w:textAlignment w:val="auto"/>
        <w:rPr>
          <w:rFonts w:cstheme="minorHAnsi"/>
          <w:lang w:eastAsia="sl-SI"/>
        </w:rPr>
      </w:pPr>
      <w:r w:rsidRPr="00DC1176">
        <w:rPr>
          <w:rFonts w:cstheme="minorHAnsi"/>
          <w:lang w:eastAsia="sl-SI"/>
        </w:rPr>
        <w:tab/>
      </w:r>
      <w:r w:rsidRPr="00DC1176">
        <w:rPr>
          <w:rFonts w:cstheme="minorHAnsi"/>
          <w:lang w:eastAsia="sl-SI"/>
        </w:rPr>
        <w:tab/>
      </w:r>
    </w:p>
    <w:sectPr w:rsidR="00DC1176" w:rsidRPr="00DC11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sap">
    <w:altName w:val="Calibri"/>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D3886"/>
    <w:multiLevelType w:val="hybridMultilevel"/>
    <w:tmpl w:val="81704BC6"/>
    <w:lvl w:ilvl="0" w:tplc="02363C2A">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EF40636"/>
    <w:multiLevelType w:val="hybridMultilevel"/>
    <w:tmpl w:val="29D2E8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03F0034"/>
    <w:multiLevelType w:val="hybridMultilevel"/>
    <w:tmpl w:val="F6A82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F613BE"/>
    <w:multiLevelType w:val="hybridMultilevel"/>
    <w:tmpl w:val="84C63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3599782">
    <w:abstractNumId w:val="0"/>
  </w:num>
  <w:num w:numId="2" w16cid:durableId="1019086321">
    <w:abstractNumId w:val="2"/>
  </w:num>
  <w:num w:numId="3" w16cid:durableId="59910697">
    <w:abstractNumId w:val="3"/>
  </w:num>
  <w:num w:numId="4" w16cid:durableId="1574923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0DA"/>
    <w:rsid w:val="000139D9"/>
    <w:rsid w:val="0001550F"/>
    <w:rsid w:val="0008775C"/>
    <w:rsid w:val="000C447B"/>
    <w:rsid w:val="001820DA"/>
    <w:rsid w:val="004020F9"/>
    <w:rsid w:val="00421C95"/>
    <w:rsid w:val="00424218"/>
    <w:rsid w:val="004456AD"/>
    <w:rsid w:val="004B2E7F"/>
    <w:rsid w:val="00654983"/>
    <w:rsid w:val="00665768"/>
    <w:rsid w:val="00716E82"/>
    <w:rsid w:val="0072113E"/>
    <w:rsid w:val="007611BE"/>
    <w:rsid w:val="00773EB2"/>
    <w:rsid w:val="007A20B4"/>
    <w:rsid w:val="008356F0"/>
    <w:rsid w:val="008A1FAC"/>
    <w:rsid w:val="0092062C"/>
    <w:rsid w:val="00976FF6"/>
    <w:rsid w:val="009A17DD"/>
    <w:rsid w:val="00A63A93"/>
    <w:rsid w:val="00A83C46"/>
    <w:rsid w:val="00A9589D"/>
    <w:rsid w:val="00BC4F35"/>
    <w:rsid w:val="00CD5E41"/>
    <w:rsid w:val="00CE4B85"/>
    <w:rsid w:val="00DC1176"/>
    <w:rsid w:val="00EF227B"/>
    <w:rsid w:val="00F47432"/>
    <w:rsid w:val="00F7238E"/>
    <w:rsid w:val="00FC0BEA"/>
    <w:rsid w:val="00FF1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E702A"/>
  <w15:chartTrackingRefBased/>
  <w15:docId w15:val="{2ED6BBF4-0727-4A54-BDA3-CBDDAB59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20DA"/>
    <w:pPr>
      <w:widowControl w:val="0"/>
      <w:adjustRightInd w:val="0"/>
      <w:spacing w:after="0" w:line="360" w:lineRule="atLeast"/>
      <w:textAlignment w:val="baseline"/>
    </w:pPr>
    <w:rPr>
      <w:rFonts w:eastAsia="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820DA"/>
    <w:pPr>
      <w:ind w:left="720"/>
      <w:contextualSpacing/>
    </w:pPr>
  </w:style>
  <w:style w:type="paragraph" w:customStyle="1" w:styleId="Default">
    <w:name w:val="Default"/>
    <w:rsid w:val="001820DA"/>
    <w:pPr>
      <w:autoSpaceDE w:val="0"/>
      <w:autoSpaceDN w:val="0"/>
      <w:adjustRightInd w:val="0"/>
      <w:spacing w:after="0" w:line="240" w:lineRule="auto"/>
    </w:pPr>
    <w:rPr>
      <w:rFonts w:ascii="Asap" w:eastAsia="Times New Roman" w:hAnsi="Asap" w:cs="Asap"/>
      <w:i/>
      <w:iCs/>
      <w:color w:val="000000"/>
      <w:sz w:val="24"/>
      <w:szCs w:val="24"/>
      <w:lang w:eastAsia="sl-SI"/>
    </w:rPr>
  </w:style>
  <w:style w:type="table" w:styleId="Tabelamrea">
    <w:name w:val="Table Grid"/>
    <w:basedOn w:val="Navadnatabela"/>
    <w:uiPriority w:val="59"/>
    <w:rsid w:val="001820DA"/>
    <w:pPr>
      <w:spacing w:after="0" w:line="240" w:lineRule="auto"/>
    </w:pPr>
    <w:rPr>
      <w:rFonts w:ascii="Arial" w:eastAsia="Times New Roman" w:hAnsi="Arial" w:cs="Times New Roman"/>
      <w:i/>
      <w:iCs/>
      <w:sz w:val="24"/>
      <w:szCs w:val="24"/>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9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40248E52B962C43B7329AD75866486C" ma:contentTypeVersion="10" ma:contentTypeDescription="Ustvari nov dokument." ma:contentTypeScope="" ma:versionID="c88736be1df4120cff3316fcab232e86">
  <xsd:schema xmlns:xsd="http://www.w3.org/2001/XMLSchema" xmlns:xs="http://www.w3.org/2001/XMLSchema" xmlns:p="http://schemas.microsoft.com/office/2006/metadata/properties" xmlns:ns3="37411c57-8da3-476e-a1fc-6b7bcb48ce5f" xmlns:ns4="6ee95491-a79f-49e1-ba88-3228e5058faf" targetNamespace="http://schemas.microsoft.com/office/2006/metadata/properties" ma:root="true" ma:fieldsID="a79d23325edcb1aeb6a5b17bdcaffae7" ns3:_="" ns4:_="">
    <xsd:import namespace="37411c57-8da3-476e-a1fc-6b7bcb48ce5f"/>
    <xsd:import namespace="6ee95491-a79f-49e1-ba88-3228e5058fa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11c57-8da3-476e-a1fc-6b7bcb48ce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e95491-a79f-49e1-ba88-3228e5058faf"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SharingHintHash" ma:index="17"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C597B-24F1-43EF-9BE0-D95F57569EB5}">
  <ds:schemaRefs>
    <ds:schemaRef ds:uri="http://schemas.openxmlformats.org/officeDocument/2006/bibliography"/>
  </ds:schemaRefs>
</ds:datastoreItem>
</file>

<file path=customXml/itemProps2.xml><?xml version="1.0" encoding="utf-8"?>
<ds:datastoreItem xmlns:ds="http://schemas.openxmlformats.org/officeDocument/2006/customXml" ds:itemID="{CAF9908D-2785-4432-B2F7-5265ADE03CA1}">
  <ds:schemaRefs>
    <ds:schemaRef ds:uri="http://schemas.microsoft.com/sharepoint/v3/contenttype/forms"/>
  </ds:schemaRefs>
</ds:datastoreItem>
</file>

<file path=customXml/itemProps3.xml><?xml version="1.0" encoding="utf-8"?>
<ds:datastoreItem xmlns:ds="http://schemas.openxmlformats.org/officeDocument/2006/customXml" ds:itemID="{3611E99D-6EDB-4B01-AF22-6CECBAA01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D390DE-7DBB-47E0-940C-B515A734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11c57-8da3-476e-a1fc-6b7bcb48ce5f"/>
    <ds:schemaRef ds:uri="6ee95491-a79f-49e1-ba88-3228e5058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668</Words>
  <Characters>3810</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Uhan</dc:creator>
  <cp:keywords/>
  <dc:description/>
  <cp:lastModifiedBy>Svetlana Miloševič Zupanič</cp:lastModifiedBy>
  <cp:revision>20</cp:revision>
  <dcterms:created xsi:type="dcterms:W3CDTF">2020-11-04T08:12:00Z</dcterms:created>
  <dcterms:modified xsi:type="dcterms:W3CDTF">2024-10-28T08:42:00Z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0x010100740248E52B962C43B7329AD75866486C</vt:lpwstr>
  </property>
</Properties>
</file>